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2F09F">
      <w:pPr>
        <w:jc w:val="center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b/>
          <w:sz w:val="22"/>
          <w:szCs w:val="22"/>
        </w:rPr>
        <w:t>ЗАКОНОДАТЕЛЬНОЕ СОБРАНИЕ УЛЬЯНОВСКОЙ ОБЛАСТИ</w:t>
      </w:r>
    </w:p>
    <w:p w14:paraId="2E8153DE">
      <w:pPr>
        <w:jc w:val="center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b/>
          <w:sz w:val="22"/>
          <w:szCs w:val="22"/>
        </w:rPr>
        <w:t>ПОСТАНОВЛЕНИЕ</w:t>
      </w:r>
    </w:p>
    <w:p w14:paraId="4ACF0FA2">
      <w:pPr>
        <w:jc w:val="center"/>
        <w:rPr>
          <w:rFonts w:ascii="PT Astra Serif" w:hAnsi="PT Astra Serif"/>
          <w:b/>
          <w:sz w:val="22"/>
          <w:szCs w:val="22"/>
        </w:rPr>
      </w:pPr>
    </w:p>
    <w:tbl>
      <w:tblPr>
        <w:tblStyle w:val="3"/>
        <w:tblpPr w:leftFromText="180" w:rightFromText="180" w:vertAnchor="text" w:horzAnchor="page" w:tblpX="2067" w:tblpY="25"/>
        <w:tblW w:w="972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8"/>
        <w:gridCol w:w="3640"/>
      </w:tblGrid>
      <w:tr w14:paraId="000FE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8" w:type="dxa"/>
          </w:tcPr>
          <w:p w14:paraId="1D13273F">
            <w:pPr>
              <w:rPr>
                <w:rFonts w:ascii="PT Astra Serif" w:hAnsi="PT Astra Serif"/>
                <w:b/>
                <w:szCs w:val="28"/>
              </w:rPr>
            </w:pPr>
            <w:r>
              <w:rPr>
                <w:rFonts w:hint="default" w:ascii="PT Astra Serif" w:hAnsi="PT Astra Serif"/>
                <w:b/>
                <w:szCs w:val="28"/>
                <w:lang w:val="en-US"/>
              </w:rPr>
              <w:t>12</w:t>
            </w:r>
            <w:r>
              <w:rPr>
                <w:rFonts w:ascii="PT Astra Serif" w:hAnsi="PT Astra Serif"/>
                <w:b/>
                <w:szCs w:val="28"/>
              </w:rPr>
              <w:t>.1</w:t>
            </w:r>
            <w:r>
              <w:rPr>
                <w:rFonts w:hint="default" w:ascii="PT Astra Serif" w:hAnsi="PT Astra Serif"/>
                <w:b/>
                <w:szCs w:val="28"/>
                <w:lang w:val="en-US"/>
              </w:rPr>
              <w:t>1</w:t>
            </w:r>
            <w:r>
              <w:rPr>
                <w:rFonts w:ascii="PT Astra Serif" w:hAnsi="PT Astra Serif"/>
                <w:b/>
                <w:szCs w:val="28"/>
                <w:lang w:val="en-US"/>
              </w:rPr>
              <w:t>.</w:t>
            </w:r>
            <w:r>
              <w:rPr>
                <w:rFonts w:ascii="PT Astra Serif" w:hAnsi="PT Astra Serif"/>
                <w:b/>
                <w:szCs w:val="28"/>
              </w:rPr>
              <w:t xml:space="preserve">2025 </w:t>
            </w:r>
            <w:r>
              <w:rPr>
                <w:rFonts w:ascii="PT Astra Serif" w:hAnsi="PT Astra Serif"/>
                <w:b/>
                <w:szCs w:val="28"/>
                <w:lang w:val="en-US"/>
              </w:rPr>
              <w:t>г.</w:t>
            </w:r>
          </w:p>
        </w:tc>
        <w:tc>
          <w:tcPr>
            <w:tcW w:w="3640" w:type="dxa"/>
          </w:tcPr>
          <w:p w14:paraId="46CBD661">
            <w:pPr>
              <w:jc w:val="right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1</w:t>
            </w:r>
            <w:r>
              <w:rPr>
                <w:rFonts w:hint="default" w:ascii="PT Astra Serif" w:hAnsi="PT Astra Serif"/>
                <w:szCs w:val="28"/>
                <w:lang w:val="en-US"/>
              </w:rPr>
              <w:t>226</w:t>
            </w:r>
            <w:r>
              <w:rPr>
                <w:rFonts w:ascii="PT Astra Serif" w:hAnsi="PT Astra Serif"/>
                <w:szCs w:val="28"/>
              </w:rPr>
              <w:t>/3</w:t>
            </w:r>
            <w:r>
              <w:rPr>
                <w:rFonts w:hint="default" w:ascii="PT Astra Serif" w:hAnsi="PT Astra Serif"/>
                <w:szCs w:val="28"/>
                <w:lang w:val="en-US"/>
              </w:rPr>
              <w:t>1</w:t>
            </w:r>
            <w:r>
              <w:rPr>
                <w:rFonts w:ascii="PT Astra Serif" w:hAnsi="PT Astra Serif"/>
                <w:szCs w:val="28"/>
              </w:rPr>
              <w:t>-7</w:t>
            </w:r>
          </w:p>
        </w:tc>
      </w:tr>
    </w:tbl>
    <w:p w14:paraId="38471EB6">
      <w:pPr>
        <w:jc w:val="center"/>
        <w:rPr>
          <w:rFonts w:ascii="PT Astra Serif" w:hAnsi="PT Astra Serif"/>
          <w:b/>
          <w:sz w:val="22"/>
          <w:szCs w:val="22"/>
        </w:rPr>
      </w:pPr>
    </w:p>
    <w:p w14:paraId="06F5CC37">
      <w:pPr>
        <w:jc w:val="center"/>
        <w:rPr>
          <w:rFonts w:ascii="PT Astra Serif" w:hAnsi="PT Astra Serif"/>
          <w:b/>
          <w:sz w:val="22"/>
          <w:szCs w:val="22"/>
        </w:rPr>
      </w:pPr>
    </w:p>
    <w:p w14:paraId="505F21D4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г.Ульяновск</w:t>
      </w:r>
    </w:p>
    <w:p w14:paraId="7A6977CC">
      <w:pPr>
        <w:jc w:val="center"/>
        <w:rPr>
          <w:rFonts w:ascii="PT Astra Serif" w:hAnsi="PT Astra Serif"/>
          <w:b/>
          <w:szCs w:val="28"/>
        </w:rPr>
      </w:pPr>
    </w:p>
    <w:p w14:paraId="1B251B6D">
      <w:pPr>
        <w:rPr>
          <w:rFonts w:ascii="PT Astra Serif" w:hAnsi="PT Astra Serif"/>
        </w:rPr>
      </w:pPr>
    </w:p>
    <w:p w14:paraId="0661DE35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 внесении изменения в статью 165</w:t>
      </w:r>
      <w:r>
        <w:rPr>
          <w:rFonts w:ascii="PT Astra Serif" w:hAnsi="PT Astra Serif"/>
          <w:b/>
          <w:vertAlign w:val="superscript"/>
        </w:rPr>
        <w:t>6</w:t>
      </w:r>
      <w:r>
        <w:rPr>
          <w:rFonts w:ascii="PT Astra Serif" w:hAnsi="PT Astra Serif"/>
          <w:b/>
        </w:rPr>
        <w:t xml:space="preserve"> Регламента</w:t>
      </w:r>
    </w:p>
    <w:p w14:paraId="581611F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Законодательного Собрания Ульяновской области </w:t>
      </w:r>
    </w:p>
    <w:p w14:paraId="0DD0EC2B">
      <w:pPr>
        <w:rPr>
          <w:rFonts w:ascii="PT Astra Serif" w:hAnsi="PT Astra Serif"/>
        </w:rPr>
      </w:pPr>
    </w:p>
    <w:p w14:paraId="4EAEBDB7">
      <w:pPr>
        <w:rPr>
          <w:rFonts w:ascii="PT Astra Serif" w:hAnsi="PT Astra Serif"/>
        </w:rPr>
      </w:pPr>
    </w:p>
    <w:p w14:paraId="55BA2503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Законодательное Собрание Ульяновской области </w:t>
      </w:r>
      <w:r>
        <w:rPr>
          <w:rFonts w:ascii="PT Astra Serif" w:hAnsi="PT Astra Serif"/>
          <w:b/>
        </w:rPr>
        <w:t>постановляет</w:t>
      </w:r>
      <w:r>
        <w:rPr>
          <w:rFonts w:ascii="PT Astra Serif" w:hAnsi="PT Astra Serif"/>
        </w:rPr>
        <w:t>:</w:t>
      </w:r>
    </w:p>
    <w:p w14:paraId="455652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 w:eastAsiaTheme="minorHAnsi"/>
          <w:lang w:eastAsia="en-US"/>
        </w:rPr>
      </w:pPr>
      <w:r>
        <w:rPr>
          <w:rFonts w:ascii="PT Astra Serif" w:hAnsi="PT Astra Serif"/>
        </w:rPr>
        <w:t>1. Внести в часть 1 статьи 165</w:t>
      </w:r>
      <w:r>
        <w:rPr>
          <w:rFonts w:ascii="PT Astra Serif" w:hAnsi="PT Astra Serif"/>
          <w:vertAlign w:val="superscript"/>
        </w:rPr>
        <w:t>6</w:t>
      </w:r>
      <w:r>
        <w:rPr>
          <w:rFonts w:ascii="PT Astra Serif" w:hAnsi="PT Astra Serif"/>
        </w:rPr>
        <w:t xml:space="preserve"> Регламента Законодательного Собрания Ульяновской области («Ульяновская правда» от 06.10.2010 № 81; от 09.10.2010 № 83; от 04.02.2011  № 12-13; от 06.05.2011 № 48; от 09.11.2011 № 126;                         от 28.12.2011 № 147; от 01.02.2012 № 11; от 06.06.2012 № 58; от 04.09.2012                    № 95; от 31.10.2012 № 120; от 26.12.2012 № 145; от 06.02.2013 № 13;                             от 06.03.2013 № 25; от 03.04.2013 № 36; от 03.10.2013 № 123; от 06.11.2013                 № 141; от 02.12.2013  № 156; от 28.12.2013 № 173; от 04.02.2014 № 15;                          от 02.10.2014 № 145; от 07.11.2014 № 162; от 31.12.2014 № 196; от 20.03.2015  № 35; от 14.04.2016 № 48; от 28.04.2016 № 56; от 25.10.2016 № 124;                              от 20.12.2016 № 139;  от 24.03.2017 № 21; от 21.04.2017 № 29; от 30.05.2017                    № 38-39; от 23.06.2017  № 45; от 03.04.2018 № 22; от 20.04.2018 № 27;                          от 25.05.2018 № 34; от 24.08.2018 № 61; от 11.09.2018 № 66; от 02.10.2020 № 72; от 03.11.2020 № 81; от 27.04.2021 № 29; от 30.07.2021 № 53; от 10.12.2021 № 90; от 04.02.2022 № 8; от 09.12.2022 № 91; от 27.01.2023 № 7; от 06.06.2023 № 42; от 28.07.2023 № 57; от 13.10.2023 № 79; от 08.12.2023 № 94; от 02.08.2024 № 57; от 27.09.2024 № 65; от 07.02.2025 № 10; от 08.07.2025 № 48; от 22.08.2025 № 61; от 26.09.2025 № 71) изменение, </w:t>
      </w:r>
      <w:r>
        <w:rPr>
          <w:rFonts w:ascii="PT Astra Serif" w:hAnsi="PT Astra Serif" w:cs="PT Astra Serif" w:eastAsiaTheme="minorHAnsi"/>
          <w:lang w:eastAsia="en-US"/>
        </w:rPr>
        <w:t xml:space="preserve">заменив в ней слово «муниципальными» словами «нормативными правовыми актами органов публичной власти федеральной территории «Сириус», муниципальными». </w:t>
      </w:r>
    </w:p>
    <w:p w14:paraId="3AEF31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 w:eastAsiaTheme="minorHAnsi"/>
          <w:lang w:eastAsia="en-US"/>
        </w:rPr>
      </w:pPr>
    </w:p>
    <w:p w14:paraId="248536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Настоящее постановление вступает в силу на следующий день после  дня его  официального опубликования.</w:t>
      </w:r>
    </w:p>
    <w:p w14:paraId="55F549FD">
      <w:pPr>
        <w:spacing w:line="360" w:lineRule="auto"/>
        <w:jc w:val="both"/>
        <w:rPr>
          <w:rFonts w:ascii="PT Astra Serif" w:hAnsi="PT Astra Serif"/>
        </w:rPr>
      </w:pPr>
    </w:p>
    <w:p w14:paraId="318E3AEC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bookmarkStart w:id="0" w:name="_GoBack"/>
      <w:bookmarkEnd w:id="0"/>
    </w:p>
    <w:tbl>
      <w:tblPr>
        <w:tblStyle w:val="7"/>
        <w:tblW w:w="97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880"/>
      </w:tblGrid>
      <w:tr w14:paraId="195BE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</w:tcPr>
          <w:p w14:paraId="3594F5E9">
            <w:pPr>
              <w:pStyle w:val="8"/>
              <w:jc w:val="center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14:paraId="2C0E74CA">
            <w:pPr>
              <w:pStyle w:val="8"/>
              <w:jc w:val="center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14:paraId="0C374068">
            <w:pPr>
              <w:pStyle w:val="8"/>
              <w:jc w:val="both"/>
              <w:rPr>
                <w:rFonts w:ascii="PT Astra Serif" w:hAnsi="PT Astra Serif"/>
                <w:b/>
                <w:sz w:val="28"/>
              </w:rPr>
            </w:pPr>
          </w:p>
          <w:p w14:paraId="37159DF1">
            <w:pPr>
              <w:pStyle w:val="8"/>
              <w:jc w:val="right"/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>В.В.Малышев</w:t>
            </w:r>
          </w:p>
        </w:tc>
      </w:tr>
    </w:tbl>
    <w:p w14:paraId="47637461">
      <w:pPr>
        <w:rPr>
          <w:rFonts w:ascii="PT Astra Serif" w:hAnsi="PT Astra Serif"/>
        </w:rPr>
      </w:pPr>
    </w:p>
    <w:sectPr>
      <w:headerReference r:id="rId5" w:type="default"/>
      <w:pgSz w:w="11906" w:h="16838"/>
      <w:pgMar w:top="1134" w:right="567" w:bottom="1134" w:left="1690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451188"/>
      <w:docPartObj>
        <w:docPartGallery w:val="AutoText"/>
      </w:docPartObj>
    </w:sdtPr>
    <w:sdtContent>
      <w:p w14:paraId="5A69EB8B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FFA5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08C0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294F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DF9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0BB9"/>
    <w:rsid w:val="00820C2F"/>
    <w:rsid w:val="008216F2"/>
    <w:rsid w:val="00825817"/>
    <w:rsid w:val="00830024"/>
    <w:rsid w:val="00830097"/>
    <w:rsid w:val="00830610"/>
    <w:rsid w:val="00832FBA"/>
    <w:rsid w:val="008335C0"/>
    <w:rsid w:val="008345FE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5F5E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83E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1700A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4431"/>
    <w:rsid w:val="00CB5AAC"/>
    <w:rsid w:val="00CB6463"/>
    <w:rsid w:val="00CC2494"/>
    <w:rsid w:val="00CC6168"/>
    <w:rsid w:val="00CD4790"/>
    <w:rsid w:val="00CD62BF"/>
    <w:rsid w:val="00CD6B57"/>
    <w:rsid w:val="00CD7E2E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1FD1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7753A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  <w:rsid w:val="65D4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PT Astra Serif" w:hAnsi="PT Astra Serif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9"/>
    <w:uiPriority w:val="0"/>
    <w:pPr>
      <w:jc w:val="both"/>
    </w:pPr>
    <w:rPr>
      <w:b/>
      <w:szCs w:val="20"/>
    </w:rPr>
  </w:style>
  <w:style w:type="paragraph" w:styleId="6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onsPlusNormal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9">
    <w:name w:val="Основной текст Знак"/>
    <w:basedOn w:val="2"/>
    <w:link w:val="5"/>
    <w:qFormat/>
    <w:uiPriority w:val="0"/>
    <w:rPr>
      <w:rFonts w:ascii="Times New Roman" w:hAnsi="Times New Roman" w:eastAsia="Times New Roman" w:cs="Times New Roman"/>
      <w:b/>
      <w:szCs w:val="20"/>
      <w:lang w:eastAsia="ru-RU"/>
    </w:rPr>
  </w:style>
  <w:style w:type="paragraph" w:customStyle="1" w:styleId="10">
    <w:name w:val="ConsNonformat"/>
    <w:uiPriority w:val="0"/>
    <w:pPr>
      <w:widowControl w:val="0"/>
      <w:spacing w:after="0" w:line="240" w:lineRule="auto"/>
      <w:ind w:right="19772"/>
    </w:pPr>
    <w:rPr>
      <w:rFonts w:ascii="Courier New" w:hAnsi="Courier New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1">
    <w:name w:val="Верхний колонтитул Знак"/>
    <w:basedOn w:val="2"/>
    <w:link w:val="4"/>
    <w:qFormat/>
    <w:uiPriority w:val="99"/>
    <w:rPr>
      <w:rFonts w:ascii="Times New Roman" w:hAnsi="Times New Roman" w:eastAsia="Times New Roman" w:cs="Times New Roman"/>
      <w:szCs w:val="28"/>
      <w:lang w:eastAsia="ru-RU"/>
    </w:rPr>
  </w:style>
  <w:style w:type="character" w:customStyle="1" w:styleId="12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32DA6-4EE4-4E27-8B6B-F7AFE26CC8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1677</Characters>
  <Lines>13</Lines>
  <Paragraphs>3</Paragraphs>
  <TotalTime>0</TotalTime>
  <ScaleCrop>false</ScaleCrop>
  <LinksUpToDate>false</LinksUpToDate>
  <CharactersWithSpaces>1968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2025-10-24T12:41:00Z</dcterms:created>
  <dc:creator>User</dc:creator>
  <cp:lastModifiedBy>User</cp:lastModifiedBy>
  <cp:lastPrinted>2025-10-24T12:53:00Z</cp:lastPrinted>
  <dcterms:modified xsi:type="dcterms:W3CDTF">2025-11-14T05:42:23Z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22CA4CE2CC7E403EB607324D2CCBE8ED_12</vt:lpwstr>
  </property>
</Properties>
</file>